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color w:val="548DD4"/>
          <w:sz w:val="32"/>
        </w:rPr>
      </w:pPr>
      <w:r>
        <w:rPr>
          <w:rFonts w:ascii="Times New Roman" w:hAnsi="Times New Roman"/>
          <w:b w:val="1"/>
          <w:color w:val="548DD4"/>
          <w:sz w:val="32"/>
        </w:rPr>
        <w:t>Изначально Вышестоящий Дом Изначально Вышестоящего Отца</w:t>
      </w:r>
    </w:p>
    <w:p w14:paraId="02000000">
      <w:pPr>
        <w:widowControl w:val="1"/>
        <w:spacing w:after="0"/>
        <w:ind/>
        <w:jc w:val="center"/>
        <w:rPr>
          <w:rFonts w:ascii="Times New Roman" w:hAnsi="Times New Roman"/>
          <w:b w:val="1"/>
          <w:color w:val="2C51AF"/>
          <w:sz w:val="30"/>
        </w:rPr>
      </w:pPr>
      <w:r>
        <w:rPr>
          <w:rFonts w:ascii="Times New Roman" w:hAnsi="Times New Roman"/>
          <w:b w:val="1"/>
          <w:color w:val="2C51AF"/>
          <w:sz w:val="30"/>
        </w:rPr>
        <w:t>Подразделение ИВДИВО Красноярск 960</w:t>
      </w:r>
      <w:r>
        <w:rPr>
          <w:rFonts w:ascii="Times New Roman" w:hAnsi="Times New Roman"/>
          <w:b w:val="1"/>
          <w:color w:val="2C51AF"/>
          <w:sz w:val="30"/>
        </w:rPr>
        <w:t xml:space="preserve"> </w:t>
      </w:r>
      <w:r>
        <w:rPr>
          <w:rFonts w:ascii="Times New Roman" w:hAnsi="Times New Roman"/>
          <w:b w:val="1"/>
          <w:color w:val="2C51AF"/>
          <w:sz w:val="30"/>
        </w:rPr>
        <w:t xml:space="preserve"> архетипа ИВДИВО 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color w:val="2C51AF"/>
          <w:sz w:val="30"/>
        </w:rPr>
      </w:pPr>
      <w:r>
        <w:rPr>
          <w:rFonts w:ascii="Times New Roman" w:hAnsi="Times New Roman"/>
          <w:b w:val="1"/>
          <w:color w:val="2C51AF"/>
          <w:sz w:val="30"/>
        </w:rPr>
        <w:t>ИВ Аватара Синтеза Янов</w:t>
      </w:r>
      <w:r>
        <w:rPr>
          <w:rFonts w:ascii="Times New Roman" w:hAnsi="Times New Roman"/>
          <w:b w:val="1"/>
          <w:color w:val="2C51AF"/>
          <w:sz w:val="30"/>
        </w:rPr>
        <w:t>а</w:t>
      </w:r>
      <w:r>
        <w:rPr>
          <w:rFonts w:ascii="Times New Roman" w:hAnsi="Times New Roman"/>
          <w:b w:val="1"/>
          <w:color w:val="2C51AF"/>
          <w:sz w:val="30"/>
        </w:rPr>
        <w:t xml:space="preserve"> ИВАС Кут Хуми</w:t>
      </w:r>
    </w:p>
    <w:p w14:paraId="04000000">
      <w:pPr>
        <w:widowControl w:val="1"/>
        <w:spacing w:after="0"/>
        <w:ind/>
        <w:jc w:val="center"/>
        <w:rPr>
          <w:rFonts w:ascii="Times New Roman" w:hAnsi="Times New Roman"/>
          <w:b w:val="1"/>
          <w:color w:val="223E86"/>
          <w:sz w:val="36"/>
        </w:rPr>
      </w:pPr>
      <w:r>
        <w:rPr>
          <w:rFonts w:ascii="Times New Roman" w:hAnsi="Times New Roman"/>
          <w:b w:val="1"/>
          <w:color w:val="223E86"/>
          <w:sz w:val="36"/>
        </w:rPr>
        <w:t xml:space="preserve"> </w:t>
      </w:r>
    </w:p>
    <w:p w14:paraId="05000000">
      <w:pPr>
        <w:widowControl w:val="1"/>
        <w:ind/>
        <w:jc w:val="center"/>
        <w:rPr>
          <w:rFonts w:ascii="Times New Roman" w:hAnsi="Times New Roman"/>
          <w:b w:val="1"/>
          <w:color w:val="101010"/>
          <w:sz w:val="28"/>
        </w:rPr>
      </w:pPr>
      <w:r>
        <w:rPr>
          <w:rFonts w:ascii="Times New Roman" w:hAnsi="Times New Roman"/>
          <w:b w:val="1"/>
          <w:color w:val="101010"/>
          <w:sz w:val="28"/>
        </w:rPr>
        <w:t xml:space="preserve">Протокол Совета </w:t>
      </w:r>
      <w:r>
        <w:rPr>
          <w:rFonts w:ascii="Times New Roman" w:hAnsi="Times New Roman"/>
          <w:b w:val="1"/>
          <w:color w:val="101010"/>
          <w:sz w:val="28"/>
        </w:rPr>
        <w:t xml:space="preserve">Изначально Вышестоящего Отца </w:t>
      </w:r>
      <w:r>
        <w:rPr>
          <w:rFonts w:ascii="Times New Roman" w:hAnsi="Times New Roman"/>
          <w:b w:val="1"/>
          <w:color w:val="101010"/>
          <w:sz w:val="28"/>
        </w:rPr>
        <w:t xml:space="preserve">от </w:t>
      </w:r>
      <w:r>
        <w:rPr>
          <w:rFonts w:ascii="Times New Roman" w:hAnsi="Times New Roman"/>
          <w:b w:val="1"/>
          <w:color w:val="101010"/>
          <w:sz w:val="28"/>
        </w:rPr>
        <w:t>0</w:t>
      </w:r>
      <w:r>
        <w:rPr>
          <w:rFonts w:ascii="Times New Roman" w:hAnsi="Times New Roman"/>
          <w:b w:val="1"/>
          <w:color w:val="101010"/>
          <w:sz w:val="28"/>
        </w:rPr>
        <w:t>6</w:t>
      </w:r>
      <w:r>
        <w:rPr>
          <w:rFonts w:ascii="Times New Roman" w:hAnsi="Times New Roman"/>
          <w:b w:val="1"/>
          <w:color w:val="101010"/>
          <w:sz w:val="28"/>
        </w:rPr>
        <w:t>.0</w:t>
      </w:r>
      <w:r>
        <w:rPr>
          <w:rFonts w:ascii="Times New Roman" w:hAnsi="Times New Roman"/>
          <w:b w:val="1"/>
          <w:color w:val="101010"/>
          <w:sz w:val="28"/>
        </w:rPr>
        <w:t>5</w:t>
      </w:r>
      <w:r>
        <w:rPr>
          <w:rFonts w:ascii="Times New Roman" w:hAnsi="Times New Roman"/>
          <w:b w:val="1"/>
          <w:color w:val="101010"/>
          <w:sz w:val="28"/>
        </w:rPr>
        <w:t>.202</w:t>
      </w:r>
      <w:r>
        <w:rPr>
          <w:rFonts w:ascii="Times New Roman" w:hAnsi="Times New Roman"/>
          <w:b w:val="1"/>
          <w:color w:val="101010"/>
          <w:sz w:val="28"/>
        </w:rPr>
        <w:t>6</w:t>
      </w:r>
    </w:p>
    <w:p w14:paraId="06000000">
      <w:pPr>
        <w:widowControl w:val="1"/>
        <w:ind w:firstLine="708" w:left="2832"/>
        <w:jc w:val="center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>У</w:t>
      </w:r>
      <w:r>
        <w:rPr>
          <w:rFonts w:ascii="Times New Roman" w:hAnsi="Times New Roman"/>
          <w:color w:val="FF0000"/>
          <w:sz w:val="24"/>
        </w:rPr>
        <w:t>твержд</w:t>
      </w:r>
      <w:r>
        <w:rPr>
          <w:rFonts w:ascii="Times New Roman" w:hAnsi="Times New Roman"/>
          <w:color w:val="FF0000"/>
          <w:sz w:val="24"/>
        </w:rPr>
        <w:t>аю,</w:t>
      </w:r>
      <w:r>
        <w:rPr>
          <w:rFonts w:ascii="Times New Roman" w:hAnsi="Times New Roman"/>
          <w:color w:val="FF0000"/>
          <w:sz w:val="24"/>
        </w:rPr>
        <w:t xml:space="preserve"> Глав</w:t>
      </w:r>
      <w:r>
        <w:rPr>
          <w:rFonts w:ascii="Times New Roman" w:hAnsi="Times New Roman"/>
          <w:color w:val="FF0000"/>
          <w:sz w:val="24"/>
        </w:rPr>
        <w:t>а</w:t>
      </w:r>
      <w:r>
        <w:rPr>
          <w:rFonts w:ascii="Times New Roman" w:hAnsi="Times New Roman"/>
          <w:color w:val="FF0000"/>
          <w:sz w:val="24"/>
        </w:rPr>
        <w:t xml:space="preserve"> подразделения</w:t>
      </w:r>
      <w:r>
        <w:rPr>
          <w:rFonts w:ascii="Times New Roman" w:hAnsi="Times New Roman"/>
          <w:color w:val="FF0000"/>
          <w:sz w:val="24"/>
        </w:rPr>
        <w:t xml:space="preserve"> Мелентьева Т.Г. </w:t>
      </w:r>
      <w:r>
        <w:rPr>
          <w:rFonts w:ascii="Times New Roman" w:hAnsi="Times New Roman"/>
          <w:color w:val="FF0000"/>
          <w:sz w:val="24"/>
        </w:rPr>
        <w:t xml:space="preserve"> 15</w:t>
      </w:r>
      <w:r>
        <w:rPr>
          <w:rFonts w:ascii="Times New Roman" w:hAnsi="Times New Roman"/>
          <w:color w:val="FF0000"/>
          <w:sz w:val="24"/>
        </w:rPr>
        <w:t>.0</w:t>
      </w:r>
      <w:r>
        <w:rPr>
          <w:rFonts w:ascii="Times New Roman" w:hAnsi="Times New Roman"/>
          <w:color w:val="FF0000"/>
          <w:sz w:val="24"/>
        </w:rPr>
        <w:t>5</w:t>
      </w:r>
      <w:r>
        <w:rPr>
          <w:rFonts w:ascii="Times New Roman" w:hAnsi="Times New Roman"/>
          <w:color w:val="FF0000"/>
          <w:sz w:val="24"/>
        </w:rPr>
        <w:t>.202</w:t>
      </w:r>
      <w:r>
        <w:rPr>
          <w:rFonts w:ascii="Times New Roman" w:hAnsi="Times New Roman"/>
          <w:color w:val="FF0000"/>
          <w:sz w:val="24"/>
        </w:rPr>
        <w:t>6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14:paraId="07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ДП -</w:t>
      </w:r>
      <w:r>
        <w:rPr>
          <w:rFonts w:ascii="Times New Roman" w:hAnsi="Times New Roman"/>
          <w:color w:val="000000"/>
          <w:sz w:val="24"/>
        </w:rPr>
        <w:t>34</w:t>
      </w:r>
      <w:r>
        <w:rPr>
          <w:rFonts w:ascii="Times New Roman" w:hAnsi="Times New Roman"/>
          <w:color w:val="000000"/>
          <w:sz w:val="24"/>
        </w:rPr>
        <w:t>. Присутствовали: 2</w:t>
      </w: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, в том числе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очно – </w:t>
      </w:r>
      <w:r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 xml:space="preserve">, онлайн - </w:t>
      </w:r>
      <w:r>
        <w:rPr>
          <w:rFonts w:ascii="Times New Roman" w:hAnsi="Times New Roman"/>
          <w:color w:val="000000"/>
          <w:sz w:val="24"/>
        </w:rPr>
        <w:t>3</w:t>
      </w:r>
    </w:p>
    <w:p w14:paraId="08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 Мелентьева Татьяна</w:t>
      </w:r>
    </w:p>
    <w:p w14:paraId="09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2, Лачинова Юлия Валерьевна</w:t>
      </w:r>
    </w:p>
    <w:p w14:paraId="0A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Поздняк</w:t>
      </w:r>
      <w:r>
        <w:rPr>
          <w:rFonts w:ascii="Times New Roman" w:hAnsi="Times New Roman"/>
          <w:color w:val="000000"/>
          <w:sz w:val="24"/>
        </w:rPr>
        <w:t xml:space="preserve"> Павел</w:t>
      </w:r>
    </w:p>
    <w:p w14:paraId="0B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color w:val="000000"/>
          <w:sz w:val="24"/>
        </w:rPr>
        <w:t>Король Людмила</w:t>
      </w:r>
    </w:p>
    <w:p w14:paraId="0C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Волкова Любовь</w:t>
      </w:r>
    </w:p>
    <w:p w14:paraId="0D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 xml:space="preserve">Горелова Галина  </w:t>
      </w:r>
    </w:p>
    <w:p w14:paraId="0E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7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.Бельская Надежда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F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8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Кравцов Алексей</w:t>
      </w:r>
    </w:p>
    <w:p w14:paraId="10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9</w:t>
      </w:r>
      <w:r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Ларионова Маргарита</w:t>
      </w:r>
    </w:p>
    <w:p w14:paraId="11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10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Кофтурова</w:t>
      </w:r>
      <w:r>
        <w:rPr>
          <w:rFonts w:ascii="Times New Roman" w:hAnsi="Times New Roman"/>
          <w:color w:val="000000"/>
          <w:sz w:val="24"/>
        </w:rPr>
        <w:t xml:space="preserve"> Надежда</w:t>
      </w:r>
    </w:p>
    <w:p w14:paraId="12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 xml:space="preserve">1 </w:t>
      </w:r>
      <w:r>
        <w:rPr>
          <w:rFonts w:ascii="Times New Roman" w:hAnsi="Times New Roman"/>
          <w:color w:val="000000"/>
          <w:sz w:val="24"/>
        </w:rPr>
        <w:t>Зиновьева Лариса</w:t>
      </w:r>
    </w:p>
    <w:p w14:paraId="13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12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Шайдулина</w:t>
      </w:r>
      <w:r>
        <w:rPr>
          <w:rFonts w:ascii="Times New Roman" w:hAnsi="Times New Roman"/>
          <w:color w:val="000000"/>
          <w:sz w:val="24"/>
        </w:rPr>
        <w:t xml:space="preserve"> Ирина</w:t>
      </w:r>
    </w:p>
    <w:p w14:paraId="14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Банникова Анна</w:t>
      </w:r>
    </w:p>
    <w:p w14:paraId="15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14.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Шпичак</w:t>
      </w:r>
      <w:r>
        <w:rPr>
          <w:rFonts w:ascii="Times New Roman" w:hAnsi="Times New Roman"/>
          <w:color w:val="000000"/>
          <w:sz w:val="24"/>
        </w:rPr>
        <w:t xml:space="preserve"> Валентина </w:t>
      </w:r>
    </w:p>
    <w:p w14:paraId="16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Борисова Ирина</w:t>
      </w:r>
    </w:p>
    <w:p w14:paraId="17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16. </w:t>
      </w:r>
      <w:r>
        <w:rPr>
          <w:rFonts w:ascii="Times New Roman" w:hAnsi="Times New Roman"/>
          <w:color w:val="000000"/>
          <w:sz w:val="24"/>
        </w:rPr>
        <w:t>Иванченко Ольга</w:t>
      </w:r>
    </w:p>
    <w:p w14:paraId="18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7</w:t>
      </w:r>
      <w:r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Демешкова</w:t>
      </w:r>
      <w:r>
        <w:rPr>
          <w:rFonts w:ascii="Times New Roman" w:hAnsi="Times New Roman"/>
          <w:color w:val="000000"/>
          <w:sz w:val="24"/>
        </w:rPr>
        <w:t xml:space="preserve"> Ирина</w:t>
      </w:r>
    </w:p>
    <w:p w14:paraId="19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 xml:space="preserve">8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Наделяева</w:t>
      </w:r>
      <w:r>
        <w:rPr>
          <w:rFonts w:ascii="Times New Roman" w:hAnsi="Times New Roman"/>
          <w:color w:val="000000"/>
          <w:sz w:val="24"/>
        </w:rPr>
        <w:t xml:space="preserve"> Лариса</w:t>
      </w:r>
    </w:p>
    <w:p w14:paraId="1A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9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Попова Ирина</w:t>
      </w:r>
    </w:p>
    <w:p w14:paraId="1B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Браун Анна </w:t>
      </w:r>
    </w:p>
    <w:p w14:paraId="1C000000">
      <w:pPr>
        <w:widowControl w:val="1"/>
        <w:spacing w:after="0"/>
        <w:ind w:firstLine="70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Участвовали </w:t>
      </w:r>
      <w:r>
        <w:rPr>
          <w:rFonts w:ascii="Times New Roman" w:hAnsi="Times New Roman"/>
          <w:color w:val="000000"/>
          <w:sz w:val="24"/>
        </w:rPr>
        <w:t>on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line</w:t>
      </w:r>
      <w:r>
        <w:rPr>
          <w:rFonts w:ascii="Times New Roman" w:hAnsi="Times New Roman"/>
          <w:color w:val="000000"/>
          <w:sz w:val="24"/>
        </w:rPr>
        <w:t xml:space="preserve">: </w:t>
      </w:r>
    </w:p>
    <w:p w14:paraId="1D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Губанова Анна (филиал)</w:t>
      </w:r>
    </w:p>
    <w:p w14:paraId="1E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Махиня</w:t>
      </w:r>
      <w:r>
        <w:rPr>
          <w:rFonts w:ascii="Times New Roman" w:hAnsi="Times New Roman"/>
          <w:color w:val="000000"/>
          <w:sz w:val="24"/>
        </w:rPr>
        <w:t xml:space="preserve"> Лариса.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1F000000">
      <w:pPr>
        <w:widowControl w:val="1"/>
        <w:spacing w:after="0" w:line="276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Барсукова</w:t>
      </w:r>
      <w:r>
        <w:rPr>
          <w:rFonts w:ascii="Times New Roman" w:hAnsi="Times New Roman"/>
          <w:color w:val="000000"/>
          <w:sz w:val="24"/>
        </w:rPr>
        <w:t xml:space="preserve"> Наталья (филиал)</w:t>
      </w:r>
    </w:p>
    <w:p w14:paraId="20000000">
      <w:pPr>
        <w:widowControl w:val="1"/>
        <w:spacing w:after="0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21000000">
      <w:pPr>
        <w:widowControl w:val="1"/>
        <w:spacing w:after="0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Тема Совета: </w:t>
      </w:r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Стяжание Подразделения ИВДИВО Красноярск</w:t>
      </w:r>
      <w:r>
        <w:rPr>
          <w:rFonts w:ascii="Times New Roman" w:hAnsi="Times New Roman"/>
          <w:color w:val="000000"/>
          <w:sz w:val="32"/>
        </w:rPr>
        <w:t>»</w:t>
      </w:r>
    </w:p>
    <w:p w14:paraId="22000000">
      <w:pPr>
        <w:rPr>
          <w:rFonts w:ascii="Times New Roman" w:hAnsi="Times New Roman"/>
          <w:b w:val="1"/>
          <w:color w:val="000000"/>
          <w:sz w:val="28"/>
        </w:rPr>
      </w:pPr>
    </w:p>
    <w:p w14:paraId="23000000">
      <w:pPr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СОСТОЯЛ</w:t>
      </w:r>
      <w:r>
        <w:rPr>
          <w:rFonts w:ascii="Times New Roman" w:hAnsi="Times New Roman"/>
          <w:b w:val="1"/>
          <w:color w:val="000000"/>
          <w:sz w:val="28"/>
        </w:rPr>
        <w:t>И</w:t>
      </w:r>
      <w:r>
        <w:rPr>
          <w:rFonts w:ascii="Times New Roman" w:hAnsi="Times New Roman"/>
          <w:b w:val="1"/>
          <w:color w:val="000000"/>
          <w:sz w:val="28"/>
        </w:rPr>
        <w:t>СЬ:</w:t>
      </w:r>
    </w:p>
    <w:p w14:paraId="24000000">
      <w:pPr>
        <w:widowControl w:val="1"/>
        <w:spacing w:after="0" w:line="276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</w:t>
      </w:r>
      <w:r>
        <w:rPr>
          <w:rFonts w:ascii="Times New Roman" w:hAnsi="Times New Roman"/>
          <w:sz w:val="24"/>
        </w:rPr>
        <w:t xml:space="preserve">Сложение образа </w:t>
      </w:r>
      <w:r>
        <w:rPr>
          <w:rFonts w:ascii="Times New Roman" w:hAnsi="Times New Roman"/>
          <w:sz w:val="24"/>
        </w:rPr>
        <w:t xml:space="preserve"> деятельности </w:t>
      </w:r>
      <w:r>
        <w:rPr>
          <w:rFonts w:ascii="Times New Roman" w:hAnsi="Times New Roman"/>
          <w:sz w:val="24"/>
        </w:rPr>
        <w:t xml:space="preserve"> организаци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 служения  каждым ДП и деятельности </w:t>
      </w:r>
    </w:p>
    <w:p w14:paraId="25000000">
      <w:pPr>
        <w:widowControl w:val="1"/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ИВДИВО Красноярск </w:t>
      </w:r>
      <w:r>
        <w:rPr>
          <w:rFonts w:ascii="Times New Roman" w:hAnsi="Times New Roman"/>
          <w:sz w:val="24"/>
        </w:rPr>
        <w:t xml:space="preserve"> в целом </w:t>
      </w:r>
      <w:r>
        <w:rPr>
          <w:rFonts w:ascii="Times New Roman" w:hAnsi="Times New Roman"/>
          <w:sz w:val="24"/>
        </w:rPr>
        <w:t xml:space="preserve">на новый Иерархический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 Служения</w:t>
      </w:r>
      <w:r>
        <w:rPr>
          <w:rFonts w:ascii="Times New Roman" w:hAnsi="Times New Roman"/>
          <w:sz w:val="24"/>
        </w:rPr>
        <w:t xml:space="preserve"> 2026-2027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.</w:t>
      </w:r>
    </w:p>
    <w:p w14:paraId="26000000">
      <w:pPr>
        <w:pStyle w:val="Style_1"/>
        <w:widowControl w:val="1"/>
        <w:numPr>
          <w:ilvl w:val="0"/>
          <w:numId w:val="1"/>
        </w:num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Продолжение </w:t>
      </w:r>
      <w:r>
        <w:rPr>
          <w:rFonts w:ascii="Times New Roman" w:hAnsi="Times New Roman"/>
          <w:color w:val="000000"/>
          <w:sz w:val="24"/>
        </w:rPr>
        <w:t>н</w:t>
      </w:r>
      <w:r>
        <w:rPr>
          <w:rFonts w:ascii="Times New Roman" w:hAnsi="Times New Roman"/>
          <w:color w:val="000000"/>
          <w:sz w:val="24"/>
        </w:rPr>
        <w:t>аработка и разработка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4 линий Синтеза и 4 состояний: Человека, Иерархии, ИВ Дома ИВО и ИВ Отца. </w:t>
      </w:r>
    </w:p>
    <w:p w14:paraId="27000000">
      <w:pPr>
        <w:pStyle w:val="Style_1"/>
        <w:widowControl w:val="1"/>
        <w:numPr>
          <w:ilvl w:val="0"/>
          <w:numId w:val="1"/>
        </w:numPr>
        <w:spacing w:after="0"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распоряжений и регламентов ИВДИВО для вхождения в и  развёртывания 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стандартов ИВО собою. </w:t>
      </w:r>
    </w:p>
    <w:p w14:paraId="28000000">
      <w:pPr>
        <w:widowControl w:val="1"/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Обсуждение </w:t>
      </w:r>
      <w:r>
        <w:rPr>
          <w:rFonts w:ascii="Times New Roman" w:hAnsi="Times New Roman"/>
          <w:color w:val="000000"/>
          <w:sz w:val="24"/>
        </w:rPr>
        <w:t xml:space="preserve">и рассмотрение </w:t>
      </w:r>
      <w:r>
        <w:rPr>
          <w:rFonts w:ascii="Times New Roman" w:hAnsi="Times New Roman"/>
          <w:color w:val="000000"/>
          <w:sz w:val="24"/>
        </w:rPr>
        <w:t xml:space="preserve"> структуры ИВДИВО и явление границ Синтез-деятельности ИВДИВО Красноярск  в ней синтезом 1.048.576 космосов с 5.242.881 по </w:t>
      </w:r>
      <w:r>
        <w:rPr>
          <w:rFonts w:ascii="Times New Roman" w:hAnsi="Times New Roman"/>
          <w:color w:val="000000"/>
          <w:sz w:val="24"/>
        </w:rPr>
        <w:t>6.291.456 включительно</w:t>
      </w:r>
    </w:p>
    <w:p w14:paraId="29000000">
      <w:pPr>
        <w:widowControl w:val="1"/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-webkit-standard" w:hAnsi="-webkit-standard"/>
          <w:b w:val="1"/>
          <w:i w:val="0"/>
          <w:caps w:val="0"/>
          <w:strike w:val="0"/>
          <w:color w:val="FF0000"/>
          <w:spacing w:val="0"/>
          <w:sz w:val="11"/>
          <w:u/>
        </w:rPr>
        <w:t> </w:t>
      </w:r>
    </w:p>
    <w:p w14:paraId="2A000000">
      <w:pPr>
        <w:widowControl w:val="1"/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  Стяжание Подразделения ИВДИВО Красноярск синтезом 34 Организаций в стандартном явлении, </w:t>
      </w:r>
      <w:r>
        <w:rPr>
          <w:rFonts w:ascii="Times New Roman" w:hAnsi="Times New Roman"/>
          <w:color w:val="000000"/>
          <w:sz w:val="24"/>
        </w:rPr>
        <w:t>стяжание  Образа ИВДИВО Красноярск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Стяжание Плана Синтеза  подразделения.</w:t>
      </w:r>
    </w:p>
    <w:p w14:paraId="2B000000">
      <w:pPr>
        <w:widowControl w:val="1"/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  Стяжание зданий подразделения ИВДИВО Красноярск в 67, 68, 69  космосах и в 4, 5 и 6-ом </w:t>
      </w:r>
      <w:r>
        <w:rPr>
          <w:rFonts w:ascii="Times New Roman" w:hAnsi="Times New Roman"/>
          <w:color w:val="000000"/>
          <w:sz w:val="24"/>
        </w:rPr>
        <w:t>метакосмосах</w:t>
      </w:r>
      <w:r>
        <w:rPr>
          <w:rFonts w:ascii="Times New Roman" w:hAnsi="Times New Roman"/>
          <w:color w:val="000000"/>
          <w:sz w:val="24"/>
        </w:rPr>
        <w:t xml:space="preserve"> и развёртывание Плана Синтеза  подразделения  в  столпе зданий.</w:t>
      </w:r>
    </w:p>
    <w:p w14:paraId="2C000000">
      <w:pPr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FF0000"/>
          <w:sz w:val="32"/>
        </w:rPr>
        <w:t xml:space="preserve"> </w:t>
      </w:r>
      <w:r>
        <w:rPr>
          <w:rFonts w:ascii="Times New Roman" w:hAnsi="Times New Roman"/>
          <w:b w:val="1"/>
          <w:color w:val="000000"/>
          <w:sz w:val="32"/>
        </w:rPr>
        <w:t>Решения</w:t>
      </w:r>
      <w:r>
        <w:rPr>
          <w:rFonts w:ascii="Times New Roman" w:hAnsi="Times New Roman"/>
          <w:b w:val="1"/>
          <w:color w:val="000000"/>
          <w:sz w:val="32"/>
        </w:rPr>
        <w:t>.</w:t>
      </w:r>
    </w:p>
    <w:p w14:paraId="2D000000">
      <w:pPr>
        <w:pStyle w:val="Style_1"/>
        <w:widowControl w:val="1"/>
        <w:numPr>
          <w:ilvl w:val="0"/>
          <w:numId w:val="2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>рганизаци</w:t>
      </w:r>
      <w:r>
        <w:rPr>
          <w:rFonts w:ascii="Times New Roman" w:hAnsi="Times New Roman"/>
          <w:color w:val="000000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Синтез-деятель</w:t>
      </w:r>
      <w:r>
        <w:rPr>
          <w:rFonts w:ascii="Times New Roman" w:hAnsi="Times New Roman"/>
          <w:color w:val="000000"/>
          <w:sz w:val="24"/>
        </w:rPr>
        <w:t>ности</w:t>
      </w:r>
      <w:r>
        <w:rPr>
          <w:rFonts w:ascii="Times New Roman" w:hAnsi="Times New Roman"/>
          <w:color w:val="000000"/>
          <w:sz w:val="24"/>
        </w:rPr>
        <w:t xml:space="preserve"> в подразделении</w:t>
      </w:r>
      <w:r>
        <w:rPr>
          <w:rFonts w:ascii="Times New Roman" w:hAnsi="Times New Roman"/>
          <w:color w:val="000000"/>
          <w:sz w:val="24"/>
        </w:rPr>
        <w:t>:</w:t>
      </w:r>
    </w:p>
    <w:p w14:paraId="2E000000">
      <w:pPr>
        <w:pStyle w:val="Style_1"/>
        <w:widowControl w:val="1"/>
        <w:numPr>
          <w:ilvl w:val="0"/>
          <w:numId w:val="3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среда</w:t>
      </w:r>
      <w:r>
        <w:rPr>
          <w:rFonts w:ascii="Times New Roman" w:hAnsi="Times New Roman"/>
          <w:color w:val="000000"/>
          <w:sz w:val="24"/>
        </w:rPr>
        <w:t xml:space="preserve"> месяца –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Совет ИВО</w:t>
      </w:r>
    </w:p>
    <w:p w14:paraId="2F000000">
      <w:pPr>
        <w:pStyle w:val="Style_1"/>
        <w:widowControl w:val="1"/>
        <w:numPr>
          <w:ilvl w:val="0"/>
          <w:numId w:val="3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вторая </w:t>
      </w:r>
      <w:r>
        <w:rPr>
          <w:rFonts w:ascii="Times New Roman" w:hAnsi="Times New Roman"/>
          <w:color w:val="000000"/>
          <w:sz w:val="24"/>
        </w:rPr>
        <w:t xml:space="preserve"> среда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Парадигмальный  Совет</w:t>
      </w:r>
    </w:p>
    <w:p w14:paraId="30000000">
      <w:pPr>
        <w:pStyle w:val="Style_1"/>
        <w:widowControl w:val="1"/>
        <w:numPr>
          <w:ilvl w:val="0"/>
          <w:numId w:val="3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третья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Совет подразделения </w:t>
      </w:r>
    </w:p>
    <w:p w14:paraId="31000000">
      <w:pPr>
        <w:pStyle w:val="Style_1"/>
        <w:widowControl w:val="1"/>
        <w:numPr>
          <w:ilvl w:val="0"/>
          <w:numId w:val="3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Четвёртая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Совет Синтеза</w:t>
      </w:r>
      <w:r>
        <w:rPr>
          <w:rFonts w:ascii="Times New Roman" w:hAnsi="Times New Roman"/>
          <w:color w:val="000000"/>
          <w:sz w:val="24"/>
        </w:rPr>
        <w:t xml:space="preserve"> ИВДИВО (в синтезе 7 Подразделений)</w:t>
      </w:r>
      <w:bookmarkStart w:id="1" w:name="_GoBack"/>
      <w:bookmarkEnd w:id="1"/>
    </w:p>
    <w:p w14:paraId="32000000">
      <w:pPr>
        <w:widowControl w:val="1"/>
        <w:spacing w:after="0" w:line="360" w:lineRule="auto"/>
        <w:ind w:left="3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Кроме этого ежемесячно проводятся: Совет Синтеза ИВО и  Должно</w:t>
      </w:r>
      <w:r>
        <w:rPr>
          <w:rFonts w:ascii="Times New Roman" w:hAnsi="Times New Roman"/>
          <w:color w:val="000000"/>
          <w:sz w:val="24"/>
        </w:rPr>
        <w:t>стной Совет.</w:t>
      </w:r>
    </w:p>
    <w:p w14:paraId="33000000">
      <w:pPr>
        <w:pStyle w:val="Style_1"/>
        <w:widowControl w:val="1"/>
        <w:numPr>
          <w:ilvl w:val="0"/>
          <w:numId w:val="2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Продолжаем стяжать субъядерные потоки </w:t>
      </w:r>
      <w:r>
        <w:rPr>
          <w:rFonts w:ascii="Times New Roman" w:hAnsi="Times New Roman"/>
          <w:color w:val="000000"/>
          <w:sz w:val="24"/>
        </w:rPr>
        <w:t xml:space="preserve"> в Мирах Космосов  и Метакосмосов</w:t>
      </w:r>
      <w:r>
        <w:rPr>
          <w:rFonts w:ascii="Times New Roman" w:hAnsi="Times New Roman"/>
          <w:color w:val="000000"/>
          <w:sz w:val="24"/>
        </w:rPr>
        <w:t xml:space="preserve">. </w:t>
      </w:r>
    </w:p>
    <w:p w14:paraId="34000000">
      <w:pPr>
        <w:pStyle w:val="Style_1"/>
        <w:widowControl w:val="1"/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Отв. </w:t>
      </w:r>
      <w:r>
        <w:rPr>
          <w:rFonts w:ascii="Times New Roman" w:hAnsi="Times New Roman"/>
          <w:color w:val="002060"/>
        </w:rPr>
        <w:t>Аватар ИВДИВО-космического ИВДИВО-Развития ИВО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Горелова. Г.</w:t>
      </w:r>
    </w:p>
    <w:p w14:paraId="35000000">
      <w:pPr>
        <w:pStyle w:val="Style_1"/>
        <w:widowControl w:val="1"/>
        <w:numPr>
          <w:ilvl w:val="0"/>
          <w:numId w:val="2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Проведение индивидуальной ревизии каждым ДП до 15 мая 2026 г</w:t>
      </w:r>
      <w:r>
        <w:rPr>
          <w:rFonts w:ascii="Times New Roman" w:hAnsi="Times New Roman"/>
          <w:sz w:val="24"/>
        </w:rPr>
        <w:t xml:space="preserve">. </w:t>
      </w:r>
    </w:p>
    <w:p w14:paraId="36000000">
      <w:pPr>
        <w:pStyle w:val="Style_1"/>
        <w:widowControl w:val="1"/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Отв. </w:t>
      </w:r>
      <w:r>
        <w:rPr>
          <w:rFonts w:ascii="Times New Roman" w:hAnsi="Times New Roman"/>
          <w:color w:val="002060"/>
        </w:rPr>
        <w:t xml:space="preserve">Аватар </w:t>
      </w:r>
      <w:bookmarkStart w:id="2" w:name="_Hlk209797590"/>
      <w:r>
        <w:rPr>
          <w:rFonts w:ascii="Times New Roman" w:hAnsi="Times New Roman"/>
          <w:color w:val="002060"/>
        </w:rPr>
        <w:t>ИВДИВО-космического Высшего Аттестационного Совета ИВО</w:t>
      </w:r>
      <w:bookmarkEnd w:id="2"/>
      <w:r>
        <w:rPr>
          <w:rFonts w:ascii="Times New Roman" w:hAnsi="Times New Roman"/>
          <w:color w:val="002060"/>
        </w:rPr>
        <w:t xml:space="preserve">  </w:t>
      </w:r>
      <w:r>
        <w:rPr>
          <w:rFonts w:ascii="Times New Roman" w:hAnsi="Times New Roman"/>
          <w:color w:val="002060"/>
        </w:rPr>
        <w:t>Поздняк</w:t>
      </w:r>
      <w:r>
        <w:rPr>
          <w:rFonts w:ascii="Times New Roman" w:hAnsi="Times New Roman"/>
          <w:color w:val="002060"/>
        </w:rPr>
        <w:t xml:space="preserve"> П.</w:t>
      </w:r>
    </w:p>
    <w:p w14:paraId="37000000">
      <w:pPr>
        <w:pStyle w:val="Style_1"/>
        <w:widowControl w:val="1"/>
        <w:numPr>
          <w:ilvl w:val="0"/>
          <w:numId w:val="2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Перевести все чаты подразделения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мессенджер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Max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мессенджер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Vk</w:t>
      </w:r>
      <w:r>
        <w:rPr>
          <w:rFonts w:ascii="Times New Roman" w:hAnsi="Times New Roman"/>
          <w:sz w:val="24"/>
        </w:rPr>
        <w:t>)</w:t>
      </w:r>
    </w:p>
    <w:p w14:paraId="38000000">
      <w:pPr>
        <w:pStyle w:val="Style_1"/>
        <w:widowControl w:val="1"/>
        <w:spacing w:after="0" w:line="360" w:lineRule="auto"/>
        <w:ind/>
        <w:rPr>
          <w:rFonts w:ascii="Times New Roman" w:hAnsi="Times New Roman"/>
          <w:color w:val="002060"/>
        </w:rPr>
      </w:pPr>
      <w:r>
        <w:rPr>
          <w:rFonts w:ascii="Times New Roman" w:hAnsi="Times New Roman"/>
          <w:sz w:val="24"/>
        </w:rPr>
        <w:t xml:space="preserve">Отв. </w:t>
      </w:r>
      <w:r>
        <w:rPr>
          <w:rFonts w:ascii="Times New Roman" w:hAnsi="Times New Roman"/>
          <w:color w:val="002060"/>
        </w:rPr>
        <w:t>Аватар ИВДИВО-космической Информации ИВО</w:t>
      </w:r>
      <w:r>
        <w:rPr>
          <w:rFonts w:ascii="Times New Roman" w:hAnsi="Times New Roman"/>
          <w:color w:val="002060"/>
        </w:rPr>
        <w:t xml:space="preserve"> Кравцов А.</w:t>
      </w:r>
    </w:p>
    <w:p w14:paraId="39000000">
      <w:pPr>
        <w:pStyle w:val="Style_1"/>
        <w:widowControl w:val="1"/>
        <w:numPr>
          <w:ilvl w:val="0"/>
          <w:numId w:val="2"/>
        </w:numPr>
        <w:spacing w:after="0" w:line="36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2060"/>
        </w:rPr>
        <w:t xml:space="preserve"> </w:t>
      </w:r>
      <w:r>
        <w:rPr>
          <w:rFonts w:ascii="Times New Roman" w:hAnsi="Times New Roman"/>
          <w:sz w:val="24"/>
        </w:rPr>
        <w:t>Каждую синтез-деятельность завершать сложением Станцы.</w:t>
      </w:r>
    </w:p>
    <w:p w14:paraId="3A000000">
      <w:pPr>
        <w:widowControl w:val="1"/>
        <w:spacing w:after="0" w:line="360" w:lineRule="auto"/>
        <w:ind/>
        <w:rPr>
          <w:rFonts w:ascii="Times New Roman" w:hAnsi="Times New Roman"/>
          <w:color w:val="002060"/>
        </w:rPr>
      </w:pPr>
    </w:p>
    <w:p w14:paraId="3B000000">
      <w:pPr>
        <w:pStyle w:val="Style_1"/>
        <w:widowControl w:val="1"/>
        <w:spacing w:after="0" w:line="360" w:lineRule="auto"/>
        <w:ind/>
        <w:rPr>
          <w:rFonts w:ascii="Times New Roman" w:hAnsi="Times New Roman"/>
          <w:color w:val="000000"/>
          <w:sz w:val="24"/>
        </w:rPr>
      </w:pPr>
    </w:p>
    <w:p w14:paraId="3C000000">
      <w:pPr>
        <w:widowControl w:val="1"/>
        <w:spacing w:after="0"/>
        <w:ind w:firstLine="708" w:left="708"/>
        <w:jc w:val="right"/>
        <w:rPr>
          <w:rFonts w:ascii="Times New Roman" w:hAnsi="Times New Roman"/>
          <w:color w:val="000000"/>
          <w:sz w:val="24"/>
        </w:rPr>
      </w:pPr>
    </w:p>
    <w:p w14:paraId="3D000000">
      <w:pPr>
        <w:widowControl w:val="1"/>
        <w:spacing w:after="0"/>
        <w:ind w:firstLine="708" w:left="708"/>
        <w:jc w:val="right"/>
        <w:rPr>
          <w:rFonts w:ascii="Times New Roman" w:hAnsi="Times New Roman"/>
          <w:color w:val="000000"/>
          <w:sz w:val="24"/>
        </w:rPr>
      </w:pPr>
    </w:p>
    <w:p w14:paraId="3E000000">
      <w:pPr>
        <w:widowControl w:val="1"/>
        <w:spacing w:after="0"/>
        <w:ind w:firstLine="708" w:left="708"/>
        <w:jc w:val="right"/>
        <w:rPr>
          <w:rFonts w:ascii="Times New Roman" w:hAnsi="Times New Roman"/>
          <w:color w:val="000000"/>
          <w:sz w:val="24"/>
        </w:rPr>
      </w:pPr>
    </w:p>
    <w:p w14:paraId="3F000000">
      <w:pPr>
        <w:widowControl w:val="1"/>
        <w:spacing w:after="0"/>
        <w:ind w:firstLine="708" w:left="708"/>
        <w:jc w:val="right"/>
        <w:rPr>
          <w:rFonts w:ascii="Times New Roman" w:hAnsi="Times New Roman"/>
          <w:color w:val="000000"/>
          <w:sz w:val="24"/>
        </w:rPr>
      </w:pPr>
    </w:p>
    <w:p w14:paraId="40000000">
      <w:pPr>
        <w:widowControl w:val="1"/>
        <w:spacing w:after="0"/>
        <w:ind w:firstLine="708" w:left="70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Подготовила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>ИВДИВО-Секретарь Глава протокольной службы</w:t>
      </w:r>
      <w:r>
        <w:rPr>
          <w:rFonts w:ascii="Times New Roman" w:hAnsi="Times New Roman"/>
          <w:sz w:val="24"/>
        </w:rPr>
        <w:t xml:space="preserve"> ИВАС Кут Хуми </w:t>
      </w:r>
      <w:r>
        <w:rPr>
          <w:rFonts w:ascii="Times New Roman" w:hAnsi="Times New Roman"/>
          <w:sz w:val="24"/>
        </w:rPr>
        <w:t>подразделения ИВДИВО</w:t>
      </w:r>
      <w:r>
        <w:rPr>
          <w:rFonts w:ascii="Times New Roman" w:hAnsi="Times New Roman"/>
          <w:sz w:val="24"/>
        </w:rPr>
        <w:t xml:space="preserve"> К</w:t>
      </w:r>
      <w:r>
        <w:rPr>
          <w:rFonts w:ascii="Times New Roman" w:hAnsi="Times New Roman"/>
          <w:sz w:val="24"/>
        </w:rPr>
        <w:t>расноярск</w:t>
      </w:r>
      <w:r>
        <w:rPr>
          <w:rFonts w:ascii="Times New Roman" w:hAnsi="Times New Roman"/>
          <w:i w:val="1"/>
          <w:sz w:val="24"/>
        </w:rPr>
        <w:t xml:space="preserve">  Любовь Волкова.</w:t>
      </w:r>
    </w:p>
    <w:p w14:paraId="41000000">
      <w:pPr>
        <w:widowControl w:val="1"/>
        <w:spacing w:after="0"/>
        <w:ind/>
        <w:jc w:val="center"/>
        <w:rPr>
          <w:rFonts w:ascii="Times New Roman" w:hAnsi="Times New Roman"/>
          <w:sz w:val="24"/>
        </w:rPr>
      </w:pPr>
    </w:p>
    <w:sectPr>
      <w:pgSz w:h="16838" w:orient="portrait" w:w="11906"/>
      <w:pgMar w:bottom="426" w:footer="0" w:gutter="0" w:header="227" w:left="800" w:right="80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"/>
      <w:lvlJc w:val="left"/>
      <w:pPr>
        <w:widowControl w:val="1"/>
        <w:ind w:hanging="360" w:left="1431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ind w:hanging="360" w:left="2151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71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91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11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31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51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71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91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2">
    <w:lvl w:ilvl="0">
      <w:start w:val="1"/>
      <w:numFmt w:val="bullet"/>
      <w:lvlText w:val=""/>
      <w:lvlJc w:val="left"/>
      <w:pPr>
        <w:widowControl w:val="1"/>
        <w:ind w:hanging="360" w:left="144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20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footer"/>
    <w:basedOn w:val="Style_2"/>
    <w:link w:val="Style_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2_ch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ody Text"/>
    <w:basedOn w:val="Style_2"/>
    <w:link w:val="Style_8_ch"/>
    <w:pPr>
      <w:widowControl w:val="1"/>
      <w:spacing w:after="120" w:line="252" w:lineRule="auto"/>
      <w:ind/>
    </w:pPr>
    <w:rPr>
      <w:rFonts w:ascii="Calibri" w:hAnsi="Calibri"/>
    </w:rPr>
  </w:style>
  <w:style w:styleId="Style_8_ch" w:type="character">
    <w:name w:val="Body Text"/>
    <w:basedOn w:val="Style_2_ch"/>
    <w:link w:val="Style_8"/>
    <w:rPr>
      <w:rFonts w:ascii="Calibri" w:hAnsi="Calibri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header"/>
    <w:basedOn w:val="Style_2"/>
    <w:link w:val="Style_2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header"/>
    <w:basedOn w:val="Style_2_ch"/>
    <w:link w:val="Style_22"/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2026-02-26T10:50:00Z</dcterms:created>
  <dcterms:modified xsi:type="dcterms:W3CDTF">2026-05-15T05:58:00Z</dcterms:modified>
</cp:coreProperties>
</file>